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4AF0B" w14:textId="77777777" w:rsidR="004D15A4" w:rsidRPr="004D15A4" w:rsidRDefault="004D15A4" w:rsidP="004D15A4">
      <w:pPr>
        <w:shd w:val="clear" w:color="auto" w:fill="FFFFFF"/>
        <w:spacing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eastAsia="ru-RU"/>
        </w:rPr>
      </w:pPr>
      <w:r w:rsidRPr="004D15A4">
        <w:rPr>
          <w:rFonts w:ascii="Montserrat" w:eastAsia="Times New Roman" w:hAnsi="Montserrat" w:cs="Times New Roman"/>
          <w:b/>
          <w:bCs/>
          <w:color w:val="273350"/>
          <w:kern w:val="36"/>
          <w:sz w:val="40"/>
          <w:szCs w:val="40"/>
          <w:lang w:eastAsia="ru-RU"/>
        </w:rPr>
        <w:t>Понятие, порядок и случаи оказания бесплатной юридической помощи</w:t>
      </w:r>
    </w:p>
    <w:p w14:paraId="4D4232B8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      </w:t>
      </w: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Согласно Конституции Российской Федерации, каждому гражданину гарантируется право на получение квалифицированной юридической помощи. В случаях, предусмотренных законом, юридическая помощь оказывается бесплатно. Бесплатная юридическая помощь оказывается в виде: </w:t>
      </w:r>
    </w:p>
    <w:p w14:paraId="4CFE3D8D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1) правового консультирования в устной и письменной форме;</w:t>
      </w:r>
    </w:p>
    <w:p w14:paraId="2A7B950E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2) составления заявлений, жалоб, ходатайств и других документов правового характера;</w:t>
      </w:r>
    </w:p>
    <w:p w14:paraId="4F200261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3) представления интересов гражданина в судах, государственных и муниципальных органах, организациях в случаях и в порядке, которые установлены нормативными правовыми актами РФ</w:t>
      </w: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.</w:t>
      </w:r>
    </w:p>
    <w:p w14:paraId="6B46F4F9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      </w:t>
      </w: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Существуют 2 системы бесплатной юридической помощи: </w:t>
      </w:r>
    </w:p>
    <w:p w14:paraId="19D10FA1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- государственная (федеральные органы исполнительной власти и подведомственные им учреждения, органы исполнительной власти субъектов Российской Федерации и подведомственные им учреждения, органы управления государственных внебюджетных фондов, государственные юридические бюро, адвокаты, нотариусы). </w:t>
      </w:r>
    </w:p>
    <w:p w14:paraId="3E94D276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- негосударственная (юридические клиники, негосударственные центры бесплатной юридической помощи). </w:t>
      </w:r>
    </w:p>
    <w:p w14:paraId="2CD6A0FD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Право на получение бесплатной юридической помощи имеют:</w:t>
      </w:r>
    </w:p>
    <w:p w14:paraId="0BF1284A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1) граждане, среднедушевой доход семей которых ниже величины прожиточного минимума, установленного в субъекте РФ, либо одиноко проживающие граждане, доходы которых ниже величины прожиточного минимума (далее - малоимущие граждане); </w:t>
      </w:r>
    </w:p>
    <w:p w14:paraId="405305CC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2) инвалиды I и II группы; </w:t>
      </w:r>
    </w:p>
    <w:p w14:paraId="72AD8877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3) ветераны Великой Отечественной войны, Герои Российской Федерации, Герои Советского Союза, Герои Социалистического Труда; </w:t>
      </w:r>
    </w:p>
    <w:p w14:paraId="253E039D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4) дети-инвалиды, дети-сироты, дети, оставшиеся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14:paraId="1BD8343D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5) граждане, имеющие право на бесплатную юридическую помощь в соответствии с Федеральным законом от 2 августа 1995 года N 122-ФЗ "О социальном обслуживании граждан пожилого возраста и инвалидов";</w:t>
      </w:r>
    </w:p>
    <w:p w14:paraId="77204E03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6) 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</w:t>
      </w: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lastRenderedPageBreak/>
        <w:t xml:space="preserve">несовершеннолетних (за исключением вопросов, связанных с оказанием юридической помощи в уголовном судопроизводстве); </w:t>
      </w:r>
    </w:p>
    <w:p w14:paraId="028CED96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7) граждане, имеющие право на бесплатную юридическую помощь в соответствии с Законом РФ от 2 июля 1992 года N 3185-1 "О психиатрической помощи и гарантиях прав граждан при ее оказании"; </w:t>
      </w:r>
    </w:p>
    <w:p w14:paraId="0CB11C02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8) 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14:paraId="7801AA26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9) граждане, оказавшиеся в трудной жизненной ситуации вследствие чрезвычайных ситуаций и стихийных бедствий; </w:t>
      </w:r>
    </w:p>
    <w:p w14:paraId="7EC428A6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10) 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 субъектов РФ. </w:t>
      </w:r>
    </w:p>
    <w:p w14:paraId="0AFD4483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       </w:t>
      </w: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Категории дел, по которым граждане вправе получить бесплатную юридическую помощь: </w:t>
      </w:r>
    </w:p>
    <w:p w14:paraId="1DB0BDDD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случае, если квартира, жилой дом или их части являются единственным жилым помещением гражданина и его семьи); </w:t>
      </w:r>
    </w:p>
    <w:p w14:paraId="17A94AED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2) признание права на жилое помещение, предоставление жилого помещения по договору социального найма,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 единственным жилым помещением гражданина и его семьи); </w:t>
      </w:r>
    </w:p>
    <w:p w14:paraId="6B8B94FC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3) признание и сохранение права собственности на земельный участок, права постоянного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 4) защита прав потребителей (в части предоставления коммунальных услуг); </w:t>
      </w:r>
    </w:p>
    <w:p w14:paraId="69825AE1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5) отказ работодателя в заключении трудового договора, нарушающий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</w:p>
    <w:p w14:paraId="2426B3D6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6) признание гражданина безработным и установление пособия по безработице;</w:t>
      </w:r>
    </w:p>
    <w:p w14:paraId="24F485EB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 7) возмещение вреда, причиненного смертью кормильца, увечьем или иным повреждением здоровья, связанным с трудовой деятельностью; </w:t>
      </w:r>
    </w:p>
    <w:p w14:paraId="5F8FADB5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 </w:t>
      </w:r>
    </w:p>
    <w:p w14:paraId="166E9426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lastRenderedPageBreak/>
        <w:t xml:space="preserve">9) назначение, перерасчет и взыскание трудовых пенсий по старости, пенсий по инвалидности и по случаю потери кормильца, пособий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 </w:t>
      </w:r>
    </w:p>
    <w:p w14:paraId="5C1ECFAF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10) установление и оспаривание отцовства (материнства), взыскание алиментов; </w:t>
      </w:r>
    </w:p>
    <w:p w14:paraId="4A1B570F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11) реабилитация граждан, пострадавших от политических репрессий; </w:t>
      </w:r>
    </w:p>
    <w:p w14:paraId="738C5D1B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12) ограничение дееспособности; </w:t>
      </w:r>
    </w:p>
    <w:p w14:paraId="3363772B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13) обжалование нарушений прав и свобод граждан при оказании психиатрической помощи; </w:t>
      </w:r>
    </w:p>
    <w:p w14:paraId="5CB80B3F" w14:textId="77777777" w:rsid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 xml:space="preserve">14) медико-социальная экспертиза и реабилитация инвалидов; </w:t>
      </w:r>
    </w:p>
    <w:p w14:paraId="290EBCCE" w14:textId="09DF75D4" w:rsidR="004D15A4" w:rsidRPr="004D15A4" w:rsidRDefault="004D15A4" w:rsidP="004D15A4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</w:pPr>
      <w:r w:rsidRPr="004D15A4">
        <w:rPr>
          <w:rFonts w:ascii="Montserrat" w:eastAsia="Times New Roman" w:hAnsi="Montserrat" w:cs="Times New Roman"/>
          <w:color w:val="273350"/>
          <w:sz w:val="27"/>
          <w:szCs w:val="27"/>
          <w:lang w:eastAsia="ru-RU"/>
        </w:rPr>
        <w:t>15) обжалование во внесудебном порядке актов органов государственной власти, органов местного самоуправления и должностных лиц.</w:t>
      </w:r>
    </w:p>
    <w:p w14:paraId="5A7E68D7" w14:textId="77777777" w:rsidR="002A2356" w:rsidRPr="004D15A4" w:rsidRDefault="002A2356" w:rsidP="004D15A4">
      <w:pPr>
        <w:jc w:val="both"/>
      </w:pPr>
      <w:bookmarkStart w:id="0" w:name="_GoBack"/>
      <w:bookmarkEnd w:id="0"/>
    </w:p>
    <w:sectPr w:rsidR="002A2356" w:rsidRPr="004D15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48"/>
    <w:rsid w:val="002A2356"/>
    <w:rsid w:val="004D15A4"/>
    <w:rsid w:val="0088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1D31C"/>
  <w15:chartTrackingRefBased/>
  <w15:docId w15:val="{80D685A2-113D-475D-87DC-3ABF5AD1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5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0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1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64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0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06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6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32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0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20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886</Words>
  <Characters>5056</Characters>
  <Application>Microsoft Office Word</Application>
  <DocSecurity>0</DocSecurity>
  <Lines>42</Lines>
  <Paragraphs>11</Paragraphs>
  <ScaleCrop>false</ScaleCrop>
  <Company/>
  <LinksUpToDate>false</LinksUpToDate>
  <CharactersWithSpaces>5931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Borodina</dc:creator>
  <cp:keywords/>
  <dc:description/>
  <cp:lastModifiedBy>Borodina</cp:lastModifiedBy>
  <cp:revision>2</cp:revision>
  <dcterms:created xsi:type="dcterms:W3CDTF">2025-03-05T07:08:00Z</dcterms:created>
  <dcterms:modified xsi:type="dcterms:W3CDTF">2025-03-05T07:12:00Z</dcterms:modified>
</cp:coreProperties>
</file>